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center"/>
        <w:rPr>
          <w:b w:val="0"/>
        </w:rPr>
      </w:pPr>
      <w:r>
        <w:rPr>
          <w:rFonts w:ascii="Times New Roman" w:hAnsi="Times New Roman"/>
          <w:b w:val="0"/>
        </w:rPr>
        <w:t>Скорректирован порядок включения в страховой стаж для назначения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0"/>
        </w:rPr>
        <w:t xml:space="preserve">пенсии </w:t>
      </w:r>
      <w:r>
        <w:rPr>
          <w:rFonts w:ascii="Times New Roman" w:hAnsi="Times New Roman"/>
          <w:b w:val="0"/>
        </w:rPr>
        <w:t>периодов ухода за инвалидами и престарелыми людьми</w:t>
      </w:r>
    </w:p>
    <w:p w14:paraId="02000000">
      <w:pPr>
        <w:spacing w:after="0" w:before="0"/>
        <w:ind w:firstLine="0" w:left="0" w:right="0"/>
        <w:jc w:val="center"/>
        <w:rPr>
          <w:b w:val="0"/>
        </w:rPr>
      </w:pPr>
    </w:p>
    <w:p w14:paraId="03000000">
      <w:pPr>
        <w:spacing w:after="0" w:before="0" w:line="240" w:lineRule="auto"/>
        <w:ind w:firstLine="850" w:left="0" w:right="0"/>
        <w:rPr>
          <w:rFonts w:ascii="Times New Roman" w:hAnsi="Times New Roman"/>
        </w:rPr>
      </w:pPr>
      <w:r>
        <w:br/>
      </w:r>
    </w:p>
    <w:p w14:paraId="04000000">
      <w:pPr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Постановлением Правительства РФ от 01.06.2026 № 665 «</w:t>
      </w:r>
      <w:r>
        <w:rPr>
          <w:rFonts w:ascii="Times New Roman" w:hAnsi="Times New Roman"/>
          <w:b w:val="0"/>
        </w:rPr>
        <w:t xml:space="preserve">О внесении изменений в постановление Правительства Российской Федерации от 2 октября 2014 г. № 1015» </w:t>
      </w:r>
      <w:r>
        <w:rPr>
          <w:rFonts w:ascii="Times New Roman" w:hAnsi="Times New Roman"/>
          <w:b w:val="0"/>
        </w:rPr>
        <w:t>уточнен период ухода, осуществляемого трудоспособным лицом за инвалидом I группы, ребенком-инвалидом или за лицом, достигшим возраста 80 лет, устанавливается на основании:</w:t>
      </w:r>
    </w:p>
    <w:p w14:paraId="05000000">
      <w:pPr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заявления трудоспособного лица об осуществлении ухода;</w:t>
      </w:r>
    </w:p>
    <w:p w14:paraId="06000000">
      <w:pPr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заявления о согласии на осуществление ухода;</w:t>
      </w:r>
    </w:p>
    <w:p w14:paraId="07000000">
      <w:pPr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сведений, удостоверяющих факт и продолжительность нахождения на инвалидности, а также возраст (для престарелых и детей-инвалидов) лица, за которым осуществляется уход;</w:t>
      </w:r>
    </w:p>
    <w:p w14:paraId="08000000">
      <w:pPr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сведений о неосуществлении ежемесячной выплаты в соответствии с Указом № 175.</w:t>
      </w:r>
    </w:p>
    <w:p w14:paraId="09000000">
      <w:pPr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Установлена обязанность трудоспособного лица ежегодно подтверждать осуществление ухода путем подачи заявления по утвержденной форме. Заявление подается до истечения 12 месяцев с месяца подачи заявления об осуществлении ухода или предыдущего заявления о продолжении ухода.</w:t>
      </w:r>
    </w:p>
    <w:p w14:paraId="0A000000">
      <w:pPr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Кроме того, трудоспособный гражданин обязан в течение 5 рабочих дней уведомить орган пенсионного обеспечения по месту жительства подопечного о прекращении ухода, направив извещение по установленной форме.</w:t>
      </w:r>
    </w:p>
    <w:p w14:paraId="0B000000">
      <w:pPr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Утверждены необходимые формы документов. </w:t>
      </w:r>
    </w:p>
    <w:p w14:paraId="0C000000">
      <w:pPr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</w:rPr>
      </w:pPr>
    </w:p>
    <w:p w14:paraId="0D000000">
      <w:pPr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br/>
      </w:r>
    </w:p>
    <w:p w14:paraId="0E000000">
      <w:pPr>
        <w:pStyle w:val="Style_1"/>
        <w:spacing w:before="0" w:line="240" w:lineRule="auto"/>
        <w:ind w:firstLine="850"/>
        <w:rPr>
          <w:rFonts w:ascii="Times New Roman" w:hAnsi="Times New Roman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2026-06-22T13:04:51Z</dcterms:created>
  <dcterms:modified xsi:type="dcterms:W3CDTF">2026-06-22T13:04:51Z</dcterms:modified>
</cp:coreProperties>
</file>